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Czwartek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Sobota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15 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22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23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23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11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both"/>
              <w:rPr>
                <w:rFonts w:hint="default" w:asciiTheme="minorHAnsi" w:hAnsiTheme="minorHAnsi" w:cstheme="minorHAnsi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11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23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29 maja 2024   (środa)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31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1 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29.05.2024 w środę odbędą się zajęcia zgodnie z harmonogramem z czwartku (30.05)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6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7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8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13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14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15 </w:t>
            </w:r>
            <w:r>
              <w:rPr>
                <w:rFonts w:hint="default" w:asciiTheme="minorHAnsi" w:hAnsiTheme="minorHAnsi" w:cstheme="minorHAnsi"/>
                <w:b w:val="0"/>
                <w:bCs w:val="0"/>
                <w:color w:val="auto"/>
                <w:lang w:val="pl-PL"/>
              </w:rPr>
              <w:t>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-395605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7129780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/>
          <w:iCs/>
          <w:sz w:val="28"/>
          <w:szCs w:val="28"/>
          <w:lang w:val="pl-PL"/>
        </w:rPr>
        <w:t>OPIEKUN MEDYCZNY SEMESTR II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36696E4F"/>
    <w:rsid w:val="54B72658"/>
    <w:rsid w:val="5BC71A0A"/>
    <w:rsid w:val="624A528B"/>
    <w:rsid w:val="6CC9782D"/>
    <w:rsid w:val="72091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14</TotalTime>
  <ScaleCrop>false</ScaleCrop>
  <LinksUpToDate>false</LinksUpToDate>
  <CharactersWithSpaces>841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2024-01-03T11:20:35Z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013C54B443BD48028B5440BBB28D689F</vt:lpwstr>
  </property>
</Properties>
</file>